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33B22" w14:textId="77777777" w:rsidR="00B64F61" w:rsidRDefault="00B64F61" w:rsidP="00894A94">
      <w:pPr>
        <w:spacing w:after="120" w:line="240" w:lineRule="auto"/>
        <w:ind w:right="28"/>
        <w:rPr>
          <w:rFonts w:ascii="Verdana" w:eastAsia="Verdana" w:hAnsi="Verdana" w:cs="Verdana"/>
          <w:color w:val="002060"/>
          <w:sz w:val="28"/>
          <w:szCs w:val="28"/>
          <w:lang w:val="en-GB"/>
        </w:rPr>
      </w:pPr>
    </w:p>
    <w:p w14:paraId="18107593" w14:textId="610467AC" w:rsidR="00B64F61" w:rsidRDefault="00B64F61" w:rsidP="00B64F61">
      <w:pPr>
        <w:pBdr>
          <w:top w:val="single" w:sz="4" w:space="3"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894A94">
        <w:rPr>
          <w:rFonts w:ascii="Verdana" w:eastAsia="Verdana" w:hAnsi="Verdana" w:cs="Verdana"/>
          <w:b/>
          <w:bCs/>
          <w:color w:val="001F5F"/>
          <w:sz w:val="24"/>
          <w:szCs w:val="24"/>
          <w:lang w:val="en-GB"/>
        </w:rPr>
        <w:t>After</w:t>
      </w:r>
      <w:r w:rsidR="000D1724">
        <w:rPr>
          <w:rFonts w:ascii="Verdana" w:eastAsia="Verdana" w:hAnsi="Verdana" w:cs="Verdana"/>
          <w:b/>
          <w:bCs/>
          <w:color w:val="001F5F"/>
          <w:sz w:val="24"/>
          <w:szCs w:val="24"/>
          <w:u w:val="single"/>
          <w:lang w:val="en-GB"/>
        </w:rPr>
        <w:t xml:space="preserve"> </w:t>
      </w:r>
      <w:r w:rsidRPr="3B7D626F">
        <w:rPr>
          <w:rFonts w:ascii="Verdana" w:eastAsia="Verdana" w:hAnsi="Verdana" w:cs="Verdana"/>
          <w:b/>
          <w:bCs/>
          <w:color w:val="001F5F"/>
          <w:sz w:val="24"/>
          <w:szCs w:val="24"/>
          <w:u w:val="single"/>
          <w:lang w:val="en-GB"/>
        </w:rPr>
        <w:t>the Mobility</w:t>
      </w:r>
      <w:r>
        <w:rPr>
          <w:rFonts w:ascii="Verdana" w:eastAsia="Verdana" w:hAnsi="Verdana" w:cs="Verdana"/>
          <w:b/>
          <w:bCs/>
          <w:color w:val="001F5F"/>
          <w:sz w:val="24"/>
          <w:szCs w:val="24"/>
          <w:u w:val="single"/>
          <w:lang w:val="en-GB"/>
        </w:rPr>
        <w:t xml:space="preserve">  </w:t>
      </w:r>
    </w:p>
    <w:p w14:paraId="4A7B434C" w14:textId="6746DBAA"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Pr>
          <w:rFonts w:ascii="Verdana" w:eastAsia="Verdana" w:hAnsi="Verdana" w:cs="Verdana"/>
          <w:b/>
          <w:bCs/>
          <w:color w:val="001F5F"/>
          <w:sz w:val="24"/>
          <w:szCs w:val="24"/>
          <w:lang w:val="en-GB"/>
        </w:rPr>
        <w:t>Traineeship</w:t>
      </w:r>
    </w:p>
    <w:p w14:paraId="75D18B9B" w14:textId="77777777" w:rsidR="00B64F61" w:rsidRDefault="00B64F61" w:rsidP="00B64F61">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02E5A0B7" w14:textId="77777777" w:rsidR="00B64F61" w:rsidRDefault="00B64F61" w:rsidP="00B64F61">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3E533312" w14:textId="77777777" w:rsidR="00B64F61" w:rsidRPr="00B64F61" w:rsidRDefault="00B64F61" w:rsidP="00B64F61">
      <w:pPr>
        <w:pStyle w:val="Nadpis2"/>
        <w:numPr>
          <w:ilvl w:val="0"/>
          <w:numId w:val="0"/>
        </w:numPr>
        <w:ind w:left="480"/>
        <w:jc w:val="center"/>
        <w:rPr>
          <w:rFonts w:ascii="Verdana" w:eastAsia="Verdana" w:hAnsi="Verdana" w:cs="Verdana"/>
          <w:bCs/>
          <w:color w:val="001F5F"/>
          <w:szCs w:val="24"/>
          <w:lang w:val="en-GB"/>
        </w:rPr>
      </w:pPr>
      <w:r w:rsidRPr="00B64F61">
        <w:rPr>
          <w:rFonts w:ascii="Verdana" w:eastAsia="Verdana" w:hAnsi="Verdana" w:cs="Verdana"/>
          <w:bCs/>
          <w:color w:val="001F5F"/>
          <w:szCs w:val="24"/>
          <w:lang w:val="en-GB"/>
        </w:rPr>
        <w:t>Mobility between Erasmus+ countries (EU Member States and third countries associated to the Programme)</w:t>
      </w:r>
    </w:p>
    <w:p w14:paraId="3123E0D9" w14:textId="5379DF2A" w:rsidR="001A144E" w:rsidRPr="007A0A3B" w:rsidRDefault="001A144E" w:rsidP="00B64F61">
      <w:pPr>
        <w:tabs>
          <w:tab w:val="left" w:pos="6711"/>
        </w:tabs>
      </w:pPr>
    </w:p>
    <w:tbl>
      <w:tblPr>
        <w:tblW w:w="11056" w:type="dxa"/>
        <w:tblInd w:w="392" w:type="dxa"/>
        <w:tblLayout w:type="fixed"/>
        <w:tblLook w:val="04A0" w:firstRow="1" w:lastRow="0" w:firstColumn="1" w:lastColumn="0" w:noHBand="0" w:noVBand="1"/>
      </w:tblPr>
      <w:tblGrid>
        <w:gridCol w:w="984"/>
        <w:gridCol w:w="48"/>
        <w:gridCol w:w="1161"/>
        <w:gridCol w:w="1133"/>
        <w:gridCol w:w="1212"/>
        <w:gridCol w:w="1087"/>
        <w:gridCol w:w="1250"/>
        <w:gridCol w:w="2230"/>
        <w:gridCol w:w="1951"/>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proofErr w:type="gramStart"/>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w:t>
            </w:r>
            <w:proofErr w:type="gramEnd"/>
            <w:r>
              <w:rPr>
                <w:rFonts w:eastAsia="Times New Roman" w:cs="Times New Roman"/>
                <w:bCs/>
                <w:color w:val="000000"/>
                <w:sz w:val="16"/>
                <w:szCs w:val="16"/>
                <w:lang w:val="en-GB" w:eastAsia="en-GB"/>
              </w:rPr>
              <w:t xml:space="preserve"> applicable)</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CC3C65">
            <w:pPr>
              <w:pStyle w:val="paragraph"/>
              <w:spacing w:before="0" w:beforeAutospacing="0" w:after="0" w:afterAutospacing="0"/>
              <w:jc w:val="center"/>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4ABEA0AF" w14:textId="77777777" w:rsidR="00CC3C65" w:rsidRDefault="00CC3C65" w:rsidP="00CC3C65">
            <w:pPr>
              <w:pStyle w:val="paragraph"/>
              <w:spacing w:before="0" w:beforeAutospacing="0" w:after="0" w:afterAutospacing="0"/>
              <w:jc w:val="center"/>
              <w:textAlignment w:val="baseline"/>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166 28</w:t>
            </w:r>
          </w:p>
          <w:p w14:paraId="288B7EDF" w14:textId="1419B695"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 Praha 6</w:t>
            </w:r>
            <w:r>
              <w:rPr>
                <w:rStyle w:val="eop"/>
                <w:rFonts w:ascii="Calibri" w:hAnsi="Calibri" w:cs="Calibri"/>
                <w:color w:val="000000"/>
                <w:sz w:val="16"/>
                <w:szCs w:val="16"/>
              </w:rPr>
              <w:t> </w:t>
            </w:r>
          </w:p>
        </w:tc>
        <w:tc>
          <w:tcPr>
            <w:tcW w:w="1250" w:type="dxa"/>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2"/>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500B209F" w:rsidR="00CC3C65" w:rsidRDefault="007C2677"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Jana </w:t>
            </w:r>
            <w:proofErr w:type="spellStart"/>
            <w:r>
              <w:rPr>
                <w:rStyle w:val="normaltextrun"/>
                <w:rFonts w:ascii="Calibri" w:hAnsi="Calibri" w:cs="Calibri"/>
                <w:color w:val="000000"/>
                <w:sz w:val="16"/>
                <w:szCs w:val="16"/>
                <w:lang w:val="en-GB"/>
              </w:rPr>
              <w:t>Dudková</w:t>
            </w:r>
            <w:proofErr w:type="spellEnd"/>
          </w:p>
          <w:p w14:paraId="2AB494FC" w14:textId="765DF446" w:rsidR="00335864" w:rsidRPr="00CC3C65" w:rsidRDefault="004A3EC9" w:rsidP="00CC3C65">
            <w:pPr>
              <w:pStyle w:val="paragraph"/>
              <w:spacing w:before="0" w:beforeAutospacing="0" w:after="0" w:afterAutospacing="0"/>
              <w:jc w:val="center"/>
              <w:textAlignment w:val="baseline"/>
              <w:rPr>
                <w:rFonts w:ascii="Segoe UI" w:hAnsi="Segoe UI" w:cs="Segoe UI"/>
                <w:sz w:val="18"/>
                <w:szCs w:val="18"/>
              </w:rPr>
            </w:pPr>
            <w:hyperlink r:id="rId11" w:history="1">
              <w:r w:rsidR="00F944D1" w:rsidRPr="00F95D3F">
                <w:rPr>
                  <w:rStyle w:val="Hypertextovodkaz"/>
                  <w:rFonts w:ascii="Calibri" w:hAnsi="Calibri" w:cs="Calibri"/>
                  <w:sz w:val="16"/>
                  <w:szCs w:val="16"/>
                  <w:lang w:val="en-GB"/>
                </w:rPr>
                <w:t>jana.dudkova@vscht.cz</w:t>
              </w:r>
            </w:hyperlink>
            <w:r w:rsidR="00CC3C65">
              <w:rPr>
                <w:rStyle w:val="normaltextrun"/>
                <w:rFonts w:ascii="Calibri" w:hAnsi="Calibri" w:cs="Calibri"/>
                <w:color w:val="000000"/>
                <w:sz w:val="16"/>
                <w:szCs w:val="16"/>
                <w:lang w:val="en-GB"/>
              </w:rPr>
              <w:t> </w:t>
            </w:r>
            <w:r w:rsidR="00CC3C65">
              <w:rPr>
                <w:rStyle w:val="normaltextrun"/>
                <w:rFonts w:ascii="Calibri" w:hAnsi="Calibri" w:cs="Calibri"/>
                <w:sz w:val="22"/>
                <w:szCs w:val="22"/>
                <w:lang w:val="it-IT"/>
              </w:rPr>
              <w:t xml:space="preserve"> </w:t>
            </w:r>
            <w:hyperlink r:id="rId12" w:tgtFrame="_blank" w:history="1">
              <w:r w:rsidR="00CC3C65">
                <w:rPr>
                  <w:rStyle w:val="normaltextrun"/>
                  <w:rFonts w:ascii="Calibri" w:hAnsi="Calibri" w:cs="Calibri"/>
                  <w:color w:val="000000"/>
                  <w:sz w:val="16"/>
                  <w:szCs w:val="16"/>
                  <w:lang w:val="en-GB"/>
                </w:rPr>
                <w:t xml:space="preserve">(+420) 22044 - </w:t>
              </w:r>
            </w:hyperlink>
            <w:r w:rsidR="00CC3C65">
              <w:rPr>
                <w:rStyle w:val="normaltextrun"/>
                <w:rFonts w:ascii="Calibri" w:hAnsi="Calibri" w:cs="Calibri"/>
                <w:color w:val="000000"/>
                <w:sz w:val="16"/>
                <w:szCs w:val="16"/>
                <w:lang w:val="en-GB"/>
              </w:rPr>
              <w:t>4309</w:t>
            </w:r>
            <w:r w:rsidR="00CC3C65">
              <w:rPr>
                <w:rStyle w:val="eop"/>
                <w:rFonts w:ascii="Calibri" w:hAnsi="Calibri" w:cs="Calibri"/>
                <w:color w:val="000000"/>
                <w:sz w:val="16"/>
                <w:szCs w:val="16"/>
              </w:rPr>
              <w:t> </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1A9DE25B"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D9D9D9" w:themeFill="background1" w:themeFillShade="D9"/>
            <w:vAlign w:val="center"/>
          </w:tcPr>
          <w:p w14:paraId="7D068313"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413321F1"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p>
        </w:tc>
        <w:tc>
          <w:tcPr>
            <w:tcW w:w="1951" w:type="dxa"/>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5058C883"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4A3EC9"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4A3EC9"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9"/>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5CAEB013" w14:textId="77777777" w:rsidR="004E7F25" w:rsidRDefault="004E7F25" w:rsidP="00894A94">
            <w:pPr>
              <w:spacing w:after="0"/>
              <w:jc w:val="center"/>
              <w:rPr>
                <w:b/>
                <w:lang w:val="en-GB"/>
              </w:rPr>
            </w:pPr>
          </w:p>
          <w:p w14:paraId="2BE4D77F" w14:textId="7DA2AFCE" w:rsidR="00894A94" w:rsidRPr="00894A94" w:rsidRDefault="00894A94" w:rsidP="00894A94">
            <w:pPr>
              <w:spacing w:after="0"/>
              <w:jc w:val="center"/>
              <w:rPr>
                <w:b/>
                <w:lang w:val="en-GB"/>
              </w:rPr>
            </w:pPr>
          </w:p>
        </w:tc>
      </w:tr>
      <w:tr w:rsidR="00894A94" w14:paraId="6051F2B6" w14:textId="77777777" w:rsidTr="00BD63D5">
        <w:trPr>
          <w:trHeight w:val="100"/>
        </w:trPr>
        <w:tc>
          <w:tcPr>
            <w:tcW w:w="984" w:type="dxa"/>
            <w:tcBorders>
              <w:top w:val="double" w:sz="6" w:space="0" w:color="000000"/>
              <w:left w:val="double" w:sz="6" w:space="0" w:color="000000"/>
            </w:tcBorders>
            <w:shd w:val="clear" w:color="auto" w:fill="auto"/>
            <w:vAlign w:val="bottom"/>
          </w:tcPr>
          <w:p w14:paraId="0144AF23" w14:textId="77777777" w:rsidR="00894A94" w:rsidRDefault="00894A94" w:rsidP="00894A9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8"/>
            <w:tcBorders>
              <w:top w:val="double" w:sz="6" w:space="0" w:color="000000"/>
              <w:right w:val="double" w:sz="6" w:space="0" w:color="000000"/>
            </w:tcBorders>
            <w:shd w:val="clear" w:color="auto" w:fill="auto"/>
          </w:tcPr>
          <w:p w14:paraId="42FF89B0" w14:textId="2238ABC5" w:rsidR="00894A94" w:rsidRDefault="00894A94" w:rsidP="00894A94">
            <w:pPr>
              <w:widowControl w:val="0"/>
              <w:spacing w:before="80" w:after="80" w:line="240" w:lineRule="auto"/>
              <w:jc w:val="center"/>
              <w:rPr>
                <w:rFonts w:ascii="Calibri" w:eastAsia="Times New Roman" w:hAnsi="Calibri" w:cs="Times New Roman"/>
                <w:b/>
                <w:bCs/>
                <w:i/>
                <w:iCs/>
                <w:color w:val="000000"/>
                <w:sz w:val="16"/>
                <w:szCs w:val="16"/>
                <w:lang w:val="en-GB" w:eastAsia="en-GB"/>
              </w:rPr>
            </w:pPr>
            <w:r w:rsidRPr="00EF3325">
              <w:rPr>
                <w:rFonts w:ascii="Calibri" w:hAnsi="Calibri"/>
                <w:b/>
                <w:bCs/>
                <w:i/>
                <w:iCs/>
                <w:color w:val="000000"/>
                <w:sz w:val="16"/>
                <w:szCs w:val="16"/>
                <w:lang w:val="en-GB" w:eastAsia="en-GB"/>
              </w:rPr>
              <w:t>Table D - Traineeship Certificate by the Receiving Organisation</w:t>
            </w:r>
          </w:p>
        </w:tc>
      </w:tr>
      <w:tr w:rsidR="00894A94" w14:paraId="6DEE861C" w14:textId="77777777" w:rsidTr="004A21A7">
        <w:trPr>
          <w:trHeight w:val="190"/>
        </w:trPr>
        <w:tc>
          <w:tcPr>
            <w:tcW w:w="11056" w:type="dxa"/>
            <w:gridSpan w:val="9"/>
            <w:tcBorders>
              <w:left w:val="double" w:sz="6" w:space="0" w:color="000000"/>
              <w:bottom w:val="double" w:sz="6" w:space="0" w:color="000000"/>
              <w:right w:val="double" w:sz="6" w:space="0" w:color="000000"/>
            </w:tcBorders>
            <w:shd w:val="clear" w:color="auto" w:fill="auto"/>
          </w:tcPr>
          <w:p w14:paraId="2036B5F0" w14:textId="732276FC" w:rsidR="00894A94" w:rsidRDefault="00894A94" w:rsidP="00894A94">
            <w:pPr>
              <w:pStyle w:val="Textkomente"/>
              <w:widowControl w:val="0"/>
              <w:spacing w:before="80" w:after="80"/>
              <w:rPr>
                <w:rFonts w:ascii="Calibri" w:hAnsi="Calibri"/>
                <w:b/>
                <w:bCs/>
                <w:iCs/>
                <w:color w:val="000000"/>
                <w:sz w:val="16"/>
                <w:szCs w:val="16"/>
                <w:lang w:val="en-GB" w:eastAsia="en-GB"/>
              </w:rPr>
            </w:pPr>
          </w:p>
        </w:tc>
      </w:tr>
      <w:tr w:rsidR="004E7F25" w14:paraId="609C19C2"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AB8DA51" w14:textId="6CB4F31E" w:rsidR="004E7F25" w:rsidRDefault="00894A94" w:rsidP="004E7F25">
            <w:pPr>
              <w:widowControl w:val="0"/>
              <w:spacing w:after="0"/>
              <w:ind w:right="-993"/>
              <w:rPr>
                <w:rFonts w:cs="Arial"/>
                <w:sz w:val="16"/>
                <w:szCs w:val="16"/>
                <w:lang w:val="en-GB"/>
              </w:rPr>
            </w:pPr>
            <w:r w:rsidRPr="00894A94">
              <w:rPr>
                <w:rFonts w:cs="Arial"/>
                <w:b/>
                <w:sz w:val="16"/>
                <w:szCs w:val="16"/>
                <w:lang w:val="en-GB"/>
              </w:rPr>
              <w:t>Name of the trainee:</w:t>
            </w:r>
          </w:p>
        </w:tc>
      </w:tr>
      <w:tr w:rsidR="00894A94" w14:paraId="1F74CA21"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2DB1F79B" w14:textId="7F8A588F" w:rsidR="00894A94" w:rsidRDefault="00894A94" w:rsidP="004E7F25">
            <w:pPr>
              <w:widowControl w:val="0"/>
              <w:spacing w:after="0"/>
              <w:ind w:right="-993"/>
              <w:rPr>
                <w:rFonts w:cs="Calibri"/>
                <w:b/>
                <w:sz w:val="16"/>
                <w:szCs w:val="16"/>
                <w:lang w:val="en-GB"/>
              </w:rPr>
            </w:pPr>
            <w:r w:rsidRPr="00894A94">
              <w:rPr>
                <w:rFonts w:cs="Calibri"/>
                <w:b/>
                <w:sz w:val="16"/>
                <w:szCs w:val="16"/>
                <w:lang w:val="en-GB"/>
              </w:rPr>
              <w:t>Name of the Receiving Organisation:</w:t>
            </w:r>
          </w:p>
        </w:tc>
      </w:tr>
      <w:tr w:rsidR="00894A94" w14:paraId="5CA3F9C1"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4668909" w14:textId="52D8C3C2" w:rsidR="00894A94" w:rsidRDefault="00894A94" w:rsidP="004E7F25">
            <w:pPr>
              <w:widowControl w:val="0"/>
              <w:spacing w:after="0"/>
              <w:ind w:right="-993"/>
              <w:rPr>
                <w:rFonts w:cs="Calibri"/>
                <w:b/>
                <w:sz w:val="16"/>
                <w:szCs w:val="16"/>
                <w:lang w:val="en-GB"/>
              </w:rPr>
            </w:pPr>
            <w:r w:rsidRPr="00894A94">
              <w:rPr>
                <w:rFonts w:cs="Calibri"/>
                <w:b/>
                <w:sz w:val="16"/>
                <w:szCs w:val="16"/>
                <w:lang w:val="en-GB"/>
              </w:rPr>
              <w:t>Sector of the Receiving Organisation:</w:t>
            </w:r>
          </w:p>
        </w:tc>
      </w:tr>
      <w:tr w:rsidR="004E7F25" w14:paraId="762626A4"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29B69EFD" w14:textId="77777777" w:rsidR="00894A94" w:rsidRPr="00894A94" w:rsidRDefault="00894A94" w:rsidP="00894A94">
            <w:pPr>
              <w:widowControl w:val="0"/>
              <w:spacing w:after="0"/>
              <w:ind w:right="-993"/>
              <w:rPr>
                <w:rFonts w:cs="Calibri"/>
                <w:b/>
                <w:sz w:val="16"/>
                <w:szCs w:val="16"/>
                <w:lang w:val="en-GB"/>
              </w:rPr>
            </w:pPr>
            <w:r w:rsidRPr="00894A94">
              <w:rPr>
                <w:rFonts w:cs="Calibri"/>
                <w:b/>
                <w:sz w:val="16"/>
                <w:szCs w:val="16"/>
                <w:lang w:val="en-GB"/>
              </w:rPr>
              <w:t>Address of the Receiving Organisation [street, city, country, e-mail address], website:</w:t>
            </w:r>
          </w:p>
          <w:p w14:paraId="5F951A7D" w14:textId="5309DBCF" w:rsidR="004E7F25" w:rsidRDefault="004E7F25" w:rsidP="004E7F25">
            <w:pPr>
              <w:widowControl w:val="0"/>
              <w:spacing w:after="0"/>
              <w:ind w:right="-993"/>
              <w:rPr>
                <w:rFonts w:cs="Calibri"/>
                <w:b/>
                <w:sz w:val="16"/>
                <w:szCs w:val="16"/>
                <w:lang w:val="en-GB"/>
              </w:rPr>
            </w:pPr>
          </w:p>
        </w:tc>
      </w:tr>
      <w:tr w:rsidR="004E7F25" w14:paraId="31D1E373"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03BB0CDD" w14:textId="77777777" w:rsidR="00894A94" w:rsidRPr="00894A94" w:rsidRDefault="00894A94" w:rsidP="00894A94">
            <w:pPr>
              <w:widowControl w:val="0"/>
              <w:spacing w:after="0"/>
              <w:ind w:right="-992"/>
              <w:rPr>
                <w:rFonts w:cs="Arial"/>
                <w:b/>
                <w:bCs/>
                <w:iCs/>
                <w:sz w:val="16"/>
                <w:szCs w:val="16"/>
                <w:lang w:val="en-GB"/>
              </w:rPr>
            </w:pPr>
            <w:r w:rsidRPr="00894A94">
              <w:rPr>
                <w:rFonts w:cs="Arial"/>
                <w:b/>
                <w:sz w:val="16"/>
                <w:szCs w:val="16"/>
                <w:lang w:val="en-GB"/>
              </w:rPr>
              <w:t xml:space="preserve">Start date and end date of the complete traineeship (incl. virtual component, if applicable):    from [day/month/year] </w:t>
            </w:r>
            <w:r w:rsidRPr="00894A94">
              <w:rPr>
                <w:rFonts w:cs="Arial"/>
                <w:b/>
                <w:bCs/>
                <w:iCs/>
                <w:sz w:val="16"/>
                <w:szCs w:val="16"/>
                <w:lang w:val="en-GB"/>
              </w:rPr>
              <w:t>………………….</w:t>
            </w:r>
            <w:r w:rsidRPr="00894A94">
              <w:rPr>
                <w:rFonts w:cs="Arial"/>
                <w:b/>
                <w:sz w:val="16"/>
                <w:szCs w:val="16"/>
                <w:lang w:val="en-GB"/>
              </w:rPr>
              <w:t xml:space="preserve"> to [day/month/year] </w:t>
            </w:r>
            <w:r w:rsidRPr="00894A94">
              <w:rPr>
                <w:rFonts w:cs="Arial"/>
                <w:b/>
                <w:bCs/>
                <w:iCs/>
                <w:sz w:val="16"/>
                <w:szCs w:val="16"/>
                <w:lang w:val="en-GB"/>
              </w:rPr>
              <w:t>……………….</w:t>
            </w:r>
          </w:p>
          <w:p w14:paraId="5309CE63" w14:textId="39E92D03" w:rsidR="004E7F25" w:rsidRDefault="00894A94" w:rsidP="00894A94">
            <w:pPr>
              <w:widowControl w:val="0"/>
              <w:spacing w:after="0"/>
              <w:ind w:right="-992"/>
              <w:rPr>
                <w:rFonts w:cs="Arial"/>
                <w:sz w:val="16"/>
                <w:szCs w:val="16"/>
                <w:lang w:val="en-GB"/>
              </w:rPr>
            </w:pPr>
            <w:r w:rsidRPr="00894A94">
              <w:rPr>
                <w:rFonts w:cs="Arial"/>
                <w:b/>
                <w:bCs/>
                <w:iCs/>
                <w:sz w:val="16"/>
                <w:szCs w:val="16"/>
                <w:lang w:val="en-GB"/>
              </w:rPr>
              <w:t xml:space="preserve">Start date and end date of physical component: </w:t>
            </w:r>
            <w:r w:rsidRPr="00894A94">
              <w:rPr>
                <w:rFonts w:cs="Arial"/>
                <w:b/>
                <w:sz w:val="16"/>
                <w:szCs w:val="16"/>
                <w:lang w:val="en-GB"/>
              </w:rPr>
              <w:t xml:space="preserve">from [day/month/year] </w:t>
            </w:r>
            <w:r w:rsidRPr="00894A94">
              <w:rPr>
                <w:rFonts w:cs="Arial"/>
                <w:b/>
                <w:bCs/>
                <w:iCs/>
                <w:sz w:val="16"/>
                <w:szCs w:val="16"/>
                <w:lang w:val="en-GB"/>
              </w:rPr>
              <w:t>………………….</w:t>
            </w:r>
            <w:r w:rsidRPr="00894A94">
              <w:rPr>
                <w:rFonts w:cs="Arial"/>
                <w:b/>
                <w:sz w:val="16"/>
                <w:szCs w:val="16"/>
                <w:lang w:val="en-GB"/>
              </w:rPr>
              <w:t xml:space="preserve"> to [day/month/year] </w:t>
            </w:r>
            <w:r w:rsidRPr="00894A94">
              <w:rPr>
                <w:rFonts w:cs="Arial"/>
                <w:b/>
                <w:bCs/>
                <w:iCs/>
                <w:sz w:val="16"/>
                <w:szCs w:val="16"/>
                <w:lang w:val="en-GB"/>
              </w:rPr>
              <w:t>……………….</w:t>
            </w: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894A94">
        <w:trPr>
          <w:trHeight w:val="178"/>
        </w:trPr>
        <w:tc>
          <w:tcPr>
            <w:tcW w:w="11056" w:type="dxa"/>
            <w:gridSpan w:val="9"/>
            <w:tcBorders>
              <w:left w:val="double" w:sz="6" w:space="0" w:color="000000"/>
              <w:bottom w:val="double" w:sz="6" w:space="0" w:color="000000"/>
              <w:right w:val="double" w:sz="6" w:space="0" w:color="000000"/>
            </w:tcBorders>
            <w:shd w:val="clear" w:color="auto" w:fill="auto"/>
          </w:tcPr>
          <w:p w14:paraId="4A59CF58" w14:textId="28E5E531" w:rsidR="004E7F25" w:rsidRDefault="00894A94" w:rsidP="00894A94">
            <w:pPr>
              <w:widowControl w:val="0"/>
              <w:spacing w:after="0"/>
              <w:ind w:left="-6" w:firstLine="6"/>
              <w:rPr>
                <w:rFonts w:cs="Calibri"/>
                <w:b/>
                <w:sz w:val="16"/>
                <w:szCs w:val="16"/>
                <w:lang w:val="en-GB"/>
              </w:rPr>
            </w:pPr>
            <w:r w:rsidRPr="00894A94">
              <w:rPr>
                <w:rFonts w:cs="Calibri"/>
                <w:b/>
                <w:sz w:val="16"/>
                <w:szCs w:val="16"/>
                <w:lang w:val="en-GB"/>
              </w:rPr>
              <w:t>Traineeship title:</w:t>
            </w:r>
          </w:p>
        </w:tc>
      </w:tr>
      <w:tr w:rsidR="004E7F25" w14:paraId="119DB2C9"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188E446C" w14:textId="77777777" w:rsidR="00894A94" w:rsidRPr="00894A94" w:rsidRDefault="00894A94" w:rsidP="00894A94">
            <w:pPr>
              <w:widowControl w:val="0"/>
              <w:spacing w:after="0"/>
              <w:ind w:right="-993"/>
              <w:rPr>
                <w:rFonts w:cs="Arial"/>
                <w:sz w:val="16"/>
                <w:szCs w:val="16"/>
                <w:lang w:val="en-GB"/>
              </w:rPr>
            </w:pPr>
            <w:r w:rsidRPr="00894A94">
              <w:rPr>
                <w:rFonts w:cs="Arial"/>
                <w:b/>
                <w:sz w:val="16"/>
                <w:szCs w:val="16"/>
                <w:lang w:val="en-GB"/>
              </w:rPr>
              <w:t>Detailed programme of the traineeship period including tasks carried out by the trainee (including the virtual component, if applicable):</w:t>
            </w:r>
          </w:p>
          <w:p w14:paraId="3A85979C" w14:textId="77777777" w:rsidR="004E7F25" w:rsidRDefault="004E7F25" w:rsidP="004E7F25">
            <w:pPr>
              <w:widowControl w:val="0"/>
              <w:spacing w:after="0"/>
              <w:ind w:right="-993"/>
              <w:rPr>
                <w:rFonts w:cs="Arial"/>
                <w:sz w:val="16"/>
                <w:szCs w:val="16"/>
                <w:lang w:val="en-GB"/>
              </w:rPr>
            </w:pPr>
          </w:p>
          <w:p w14:paraId="0C7EDC72" w14:textId="77777777" w:rsidR="00894A94" w:rsidRDefault="00894A94" w:rsidP="004E7F25">
            <w:pPr>
              <w:widowControl w:val="0"/>
              <w:spacing w:after="0"/>
              <w:ind w:right="-993"/>
              <w:rPr>
                <w:rFonts w:cs="Arial"/>
                <w:sz w:val="16"/>
                <w:szCs w:val="16"/>
                <w:lang w:val="en-GB"/>
              </w:rPr>
            </w:pPr>
          </w:p>
          <w:p w14:paraId="7E07B15E" w14:textId="77777777" w:rsidR="00894A94" w:rsidRDefault="00894A94" w:rsidP="004E7F25">
            <w:pPr>
              <w:widowControl w:val="0"/>
              <w:spacing w:after="0"/>
              <w:ind w:right="-993"/>
              <w:rPr>
                <w:rFonts w:cs="Arial"/>
                <w:sz w:val="16"/>
                <w:szCs w:val="16"/>
                <w:lang w:val="en-GB"/>
              </w:rPr>
            </w:pPr>
          </w:p>
          <w:p w14:paraId="65E12A3A" w14:textId="77777777" w:rsidR="00894A94" w:rsidRDefault="00894A94"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894A94" w14:paraId="54D3CEAD"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3BBFDD04" w14:textId="77777777"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Evaluation of the trainee:</w:t>
            </w:r>
          </w:p>
          <w:p w14:paraId="29B30BAE" w14:textId="77777777" w:rsidR="00894A94" w:rsidRPr="00894A94" w:rsidRDefault="00894A94" w:rsidP="00894A94">
            <w:pPr>
              <w:widowControl w:val="0"/>
              <w:spacing w:after="0"/>
              <w:ind w:right="-993"/>
              <w:rPr>
                <w:rFonts w:cs="Arial"/>
                <w:b/>
                <w:sz w:val="16"/>
                <w:szCs w:val="16"/>
                <w:lang w:val="en-GB"/>
              </w:rPr>
            </w:pPr>
          </w:p>
        </w:tc>
      </w:tr>
      <w:tr w:rsidR="00894A94" w14:paraId="2C97305F"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685F56F0" w14:textId="68865594"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Date:</w:t>
            </w:r>
          </w:p>
        </w:tc>
      </w:tr>
      <w:tr w:rsidR="00894A94" w14:paraId="2B4A68F8" w14:textId="77777777" w:rsidTr="004A21A7">
        <w:trPr>
          <w:trHeight w:val="125"/>
        </w:trPr>
        <w:tc>
          <w:tcPr>
            <w:tcW w:w="11056" w:type="dxa"/>
            <w:gridSpan w:val="9"/>
            <w:tcBorders>
              <w:left w:val="double" w:sz="6" w:space="0" w:color="000000"/>
              <w:bottom w:val="double" w:sz="6" w:space="0" w:color="000000"/>
              <w:right w:val="double" w:sz="6" w:space="0" w:color="000000"/>
            </w:tcBorders>
            <w:shd w:val="clear" w:color="auto" w:fill="auto"/>
          </w:tcPr>
          <w:p w14:paraId="682695B7" w14:textId="1A12E502" w:rsidR="00894A94" w:rsidRPr="00894A94" w:rsidRDefault="00894A94" w:rsidP="00894A94">
            <w:pPr>
              <w:widowControl w:val="0"/>
              <w:spacing w:after="0"/>
              <w:ind w:right="-993"/>
              <w:rPr>
                <w:rFonts w:cs="Arial"/>
                <w:b/>
                <w:sz w:val="16"/>
                <w:szCs w:val="16"/>
                <w:lang w:val="en-GB"/>
              </w:rPr>
            </w:pPr>
            <w:r w:rsidRPr="00894A94">
              <w:rPr>
                <w:rFonts w:cs="Arial"/>
                <w:b/>
                <w:sz w:val="16"/>
                <w:szCs w:val="16"/>
                <w:lang w:val="en-GB"/>
              </w:rPr>
              <w:t>Name and signature of the Supervisor at the Receiving Organisation:</w:t>
            </w:r>
          </w:p>
        </w:tc>
      </w:tr>
    </w:tbl>
    <w:p w14:paraId="03F3E44B" w14:textId="77777777" w:rsidR="009F60D1" w:rsidRDefault="009F60D1" w:rsidP="00894A94">
      <w:pPr>
        <w:spacing w:after="0"/>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default" r:id="rId13"/>
      <w:footerReference w:type="default" r:id="rId14"/>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F4829" w14:textId="300EA82A" w:rsidR="0098272B" w:rsidRPr="0098272B" w:rsidRDefault="0098272B" w:rsidP="0098272B">
    <w:pPr>
      <w:pStyle w:val="Zhlav"/>
      <w:jc w:val="right"/>
      <w:rPr>
        <w:caps/>
        <w:color w:val="000000" w:themeColor="text1"/>
        <w:sz w:val="20"/>
        <w:szCs w:val="20"/>
      </w:rPr>
    </w:pPr>
    <w:bookmarkStart w:id="0" w:name="_Hlk216186820"/>
    <w:r w:rsidRPr="0098272B">
      <w:rPr>
        <w:caps/>
        <w:color w:val="000000" w:themeColor="text1"/>
        <w:sz w:val="20"/>
        <w:szCs w:val="20"/>
      </w:rPr>
      <w:t>HIgher Education</w:t>
    </w:r>
  </w:p>
  <w:p w14:paraId="33EC8E5E" w14:textId="478EE335" w:rsidR="0098272B" w:rsidRPr="0098272B" w:rsidRDefault="0098272B" w:rsidP="0098272B">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D56690" w14:paraId="44AEEFE6" w14:textId="77777777" w:rsidTr="0098272B">
      <w:trPr>
        <w:jc w:val="right"/>
      </w:trPr>
      <w:tc>
        <w:tcPr>
          <w:tcW w:w="1555" w:type="dxa"/>
        </w:tcPr>
        <w:p w14:paraId="151E8C96" w14:textId="235FB729" w:rsidR="00D56690" w:rsidRDefault="00D56690" w:rsidP="0098272B">
          <w:pPr>
            <w:pStyle w:val="Zhlav"/>
            <w:jc w:val="center"/>
            <w:rPr>
              <w:caps/>
              <w:color w:val="1F497D" w:themeColor="text2"/>
              <w:sz w:val="20"/>
              <w:szCs w:val="20"/>
            </w:rPr>
          </w:pPr>
          <w:r>
            <w:rPr>
              <w:caps/>
              <w:color w:val="1F497D" w:themeColor="text2"/>
              <w:sz w:val="20"/>
              <w:szCs w:val="20"/>
            </w:rPr>
            <w:t xml:space="preserve">/ </w:t>
          </w:r>
        </w:p>
      </w:tc>
    </w:tr>
  </w:tbl>
  <w:p w14:paraId="487CBE48" w14:textId="090715D5" w:rsidR="0098272B" w:rsidRPr="0098272B" w:rsidRDefault="0098272B" w:rsidP="0098272B">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98272B" w14:paraId="6266115D" w14:textId="18A9206B" w:rsidTr="0098272B">
      <w:trPr>
        <w:jc w:val="right"/>
      </w:trPr>
      <w:tc>
        <w:tcPr>
          <w:tcW w:w="3088" w:type="dxa"/>
        </w:tcPr>
        <w:p w14:paraId="3A0163FF" w14:textId="36EA92C4" w:rsidR="0098272B" w:rsidRDefault="0098272B" w:rsidP="0098272B">
          <w:pPr>
            <w:pStyle w:val="Zhlav"/>
            <w:jc w:val="right"/>
            <w:rPr>
              <w:caps/>
              <w:color w:val="1F497D" w:themeColor="text2"/>
              <w:sz w:val="20"/>
              <w:szCs w:val="20"/>
            </w:rPr>
          </w:pPr>
        </w:p>
      </w:tc>
    </w:tr>
    <w:bookmarkEnd w:id="0"/>
  </w:tbl>
  <w:p w14:paraId="20069051" w14:textId="77777777" w:rsidR="0098272B" w:rsidRDefault="009827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proofState w:spelling="clean" w:grammar="clean"/>
  <w:defaultTabStop w:val="708"/>
  <w:autoHyphenation/>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D1724"/>
    <w:rsid w:val="001A144E"/>
    <w:rsid w:val="0024186F"/>
    <w:rsid w:val="00254E54"/>
    <w:rsid w:val="002B21B5"/>
    <w:rsid w:val="002C7419"/>
    <w:rsid w:val="003053B7"/>
    <w:rsid w:val="00331F74"/>
    <w:rsid w:val="00335864"/>
    <w:rsid w:val="00341694"/>
    <w:rsid w:val="00395046"/>
    <w:rsid w:val="003B3372"/>
    <w:rsid w:val="004117C1"/>
    <w:rsid w:val="004368A1"/>
    <w:rsid w:val="00487190"/>
    <w:rsid w:val="004924BF"/>
    <w:rsid w:val="0049492E"/>
    <w:rsid w:val="004A21A7"/>
    <w:rsid w:val="004A3EC9"/>
    <w:rsid w:val="004B138A"/>
    <w:rsid w:val="004D31EE"/>
    <w:rsid w:val="004E7F25"/>
    <w:rsid w:val="005A0F9E"/>
    <w:rsid w:val="005C0BE9"/>
    <w:rsid w:val="005C1E4F"/>
    <w:rsid w:val="005D08CB"/>
    <w:rsid w:val="006F1DD5"/>
    <w:rsid w:val="007524AE"/>
    <w:rsid w:val="007753F5"/>
    <w:rsid w:val="007A0A3B"/>
    <w:rsid w:val="007B612D"/>
    <w:rsid w:val="007C2677"/>
    <w:rsid w:val="007F14A8"/>
    <w:rsid w:val="0087754E"/>
    <w:rsid w:val="00894A94"/>
    <w:rsid w:val="008A088F"/>
    <w:rsid w:val="008A3B9B"/>
    <w:rsid w:val="008A55F9"/>
    <w:rsid w:val="00903F18"/>
    <w:rsid w:val="0098272B"/>
    <w:rsid w:val="009C6828"/>
    <w:rsid w:val="009F60D1"/>
    <w:rsid w:val="009F7FC0"/>
    <w:rsid w:val="00A64CAD"/>
    <w:rsid w:val="00A90A9F"/>
    <w:rsid w:val="00AC539A"/>
    <w:rsid w:val="00B64F61"/>
    <w:rsid w:val="00B70277"/>
    <w:rsid w:val="00BA7024"/>
    <w:rsid w:val="00BB6341"/>
    <w:rsid w:val="00C64345"/>
    <w:rsid w:val="00CC3C65"/>
    <w:rsid w:val="00CD72CB"/>
    <w:rsid w:val="00CE0368"/>
    <w:rsid w:val="00D025EA"/>
    <w:rsid w:val="00D56690"/>
    <w:rsid w:val="00DB1241"/>
    <w:rsid w:val="00ED68F4"/>
    <w:rsid w:val="00F60A62"/>
    <w:rsid w:val="00F75123"/>
    <w:rsid w:val="00F944D1"/>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character" w:styleId="Zstupntext">
    <w:name w:val="Placeholder Text"/>
    <w:basedOn w:val="Standardnpsmoodstavce"/>
    <w:uiPriority w:val="99"/>
    <w:semiHidden/>
    <w:rsid w:val="0098272B"/>
    <w:rPr>
      <w:color w:val="808080"/>
    </w:rPr>
  </w:style>
  <w:style w:type="table" w:styleId="Mkatabulky">
    <w:name w:val="Table Grid"/>
    <w:basedOn w:val="Normlntabulka"/>
    <w:uiPriority w:val="59"/>
    <w:rsid w:val="0098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F94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172771385">
      <w:bodyDiv w:val="1"/>
      <w:marLeft w:val="0"/>
      <w:marRight w:val="0"/>
      <w:marTop w:val="0"/>
      <w:marBottom w:val="0"/>
      <w:divBdr>
        <w:top w:val="none" w:sz="0" w:space="0" w:color="auto"/>
        <w:left w:val="none" w:sz="0" w:space="0" w:color="auto"/>
        <w:bottom w:val="none" w:sz="0" w:space="0" w:color="auto"/>
        <w:right w:val="none" w:sz="0" w:space="0" w:color="auto"/>
      </w:divBdr>
    </w:div>
    <w:div w:id="454714524">
      <w:bodyDiv w:val="1"/>
      <w:marLeft w:val="0"/>
      <w:marRight w:val="0"/>
      <w:marTop w:val="0"/>
      <w:marBottom w:val="0"/>
      <w:divBdr>
        <w:top w:val="none" w:sz="0" w:space="0" w:color="auto"/>
        <w:left w:val="none" w:sz="0" w:space="0" w:color="auto"/>
        <w:bottom w:val="none" w:sz="0" w:space="0" w:color="auto"/>
        <w:right w:val="none" w:sz="0" w:space="0" w:color="auto"/>
      </w:divBdr>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661391462">
      <w:bodyDiv w:val="1"/>
      <w:marLeft w:val="0"/>
      <w:marRight w:val="0"/>
      <w:marTop w:val="0"/>
      <w:marBottom w:val="0"/>
      <w:divBdr>
        <w:top w:val="none" w:sz="0" w:space="0" w:color="auto"/>
        <w:left w:val="none" w:sz="0" w:space="0" w:color="auto"/>
        <w:bottom w:val="none" w:sz="0" w:space="0" w:color="auto"/>
        <w:right w:val="none" w:sz="0" w:space="0" w:color="auto"/>
      </w:divBdr>
    </w:div>
    <w:div w:id="781073009">
      <w:bodyDiv w:val="1"/>
      <w:marLeft w:val="0"/>
      <w:marRight w:val="0"/>
      <w:marTop w:val="0"/>
      <w:marBottom w:val="0"/>
      <w:divBdr>
        <w:top w:val="none" w:sz="0" w:space="0" w:color="auto"/>
        <w:left w:val="none" w:sz="0" w:space="0" w:color="auto"/>
        <w:bottom w:val="none" w:sz="0" w:space="0" w:color="auto"/>
        <w:right w:val="none" w:sz="0" w:space="0" w:color="auto"/>
      </w:divBdr>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179537673">
      <w:bodyDiv w:val="1"/>
      <w:marLeft w:val="0"/>
      <w:marRight w:val="0"/>
      <w:marTop w:val="0"/>
      <w:marBottom w:val="0"/>
      <w:divBdr>
        <w:top w:val="none" w:sz="0" w:space="0" w:color="auto"/>
        <w:left w:val="none" w:sz="0" w:space="0" w:color="auto"/>
        <w:bottom w:val="none" w:sz="0" w:space="0" w:color="auto"/>
        <w:right w:val="none" w:sz="0" w:space="0" w:color="auto"/>
      </w:divBdr>
    </w:div>
    <w:div w:id="1233934047">
      <w:bodyDiv w:val="1"/>
      <w:marLeft w:val="0"/>
      <w:marRight w:val="0"/>
      <w:marTop w:val="0"/>
      <w:marBottom w:val="0"/>
      <w:divBdr>
        <w:top w:val="none" w:sz="0" w:space="0" w:color="auto"/>
        <w:left w:val="none" w:sz="0" w:space="0" w:color="auto"/>
        <w:bottom w:val="none" w:sz="0" w:space="0" w:color="auto"/>
        <w:right w:val="none" w:sz="0" w:space="0" w:color="auto"/>
      </w:divBdr>
    </w:div>
    <w:div w:id="1341661663">
      <w:bodyDiv w:val="1"/>
      <w:marLeft w:val="0"/>
      <w:marRight w:val="0"/>
      <w:marTop w:val="0"/>
      <w:marBottom w:val="0"/>
      <w:divBdr>
        <w:top w:val="none" w:sz="0" w:space="0" w:color="auto"/>
        <w:left w:val="none" w:sz="0" w:space="0" w:color="auto"/>
        <w:bottom w:val="none" w:sz="0" w:space="0" w:color="auto"/>
        <w:right w:val="none" w:sz="0" w:space="0" w:color="auto"/>
      </w:divBdr>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 w:id="1654986793">
      <w:bodyDiv w:val="1"/>
      <w:marLeft w:val="0"/>
      <w:marRight w:val="0"/>
      <w:marTop w:val="0"/>
      <w:marBottom w:val="0"/>
      <w:divBdr>
        <w:top w:val="none" w:sz="0" w:space="0" w:color="auto"/>
        <w:left w:val="none" w:sz="0" w:space="0" w:color="auto"/>
        <w:bottom w:val="none" w:sz="0" w:space="0" w:color="auto"/>
        <w:right w:val="none" w:sz="0" w:space="0" w:color="auto"/>
      </w:divBdr>
    </w:div>
    <w:div w:id="1846632004">
      <w:bodyDiv w:val="1"/>
      <w:marLeft w:val="0"/>
      <w:marRight w:val="0"/>
      <w:marTop w:val="0"/>
      <w:marBottom w:val="0"/>
      <w:divBdr>
        <w:top w:val="none" w:sz="0" w:space="0" w:color="auto"/>
        <w:left w:val="none" w:sz="0" w:space="0" w:color="auto"/>
        <w:bottom w:val="none" w:sz="0" w:space="0" w:color="auto"/>
        <w:right w:val="none" w:sz="0" w:space="0" w:color="auto"/>
      </w:divBdr>
    </w:div>
    <w:div w:id="2133862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lefony.vscht.cz/vyhledavani.aspx?linka=315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dudkova@vsch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Props1.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1491</Characters>
  <Application>Microsoft Office Word</Application>
  <DocSecurity>0</DocSecurity>
  <Lines>12</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HIgher education</vt:lpstr>
      <vt:lpstr>Erasmus+ Learning Agreement Student Mobility for Traineeships (KA171)</vt:lpstr>
    </vt:vector>
  </TitlesOfParts>
  <Company>European Commission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dc:title>
  <dc:subject/>
  <dc:creator>HUERTAS MARTINEZ Marta (EAC)</dc:creator>
  <dc:description/>
  <cp:lastModifiedBy>Polanska Lenka</cp:lastModifiedBy>
  <cp:revision>2</cp:revision>
  <cp:lastPrinted>2015-04-10T09:51:00Z</cp:lastPrinted>
  <dcterms:created xsi:type="dcterms:W3CDTF">2025-12-16T13:12:00Z</dcterms:created>
  <dcterms:modified xsi:type="dcterms:W3CDTF">2025-12-16T13:12:00Z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